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35AA" w14:textId="65E17E7C" w:rsidR="00477BC0" w:rsidRDefault="000D29B0" w:rsidP="000D29B0">
      <w:pPr>
        <w:pStyle w:val="Title"/>
        <w:jc w:val="center"/>
      </w:pPr>
      <w:r>
        <w:t xml:space="preserve">131 Week 7 Lab: </w:t>
      </w:r>
      <w:r w:rsidR="00893549">
        <w:t>Echinoderms</w:t>
      </w:r>
    </w:p>
    <w:p w14:paraId="4AE20D5C" w14:textId="77777777" w:rsidR="00F21220" w:rsidRDefault="00F21220" w:rsidP="00F21220">
      <w:pPr>
        <w:rPr>
          <w:b/>
          <w:bCs/>
          <w:u w:val="single"/>
        </w:rPr>
      </w:pPr>
    </w:p>
    <w:p w14:paraId="4E85A7DE" w14:textId="3B3AB3A1" w:rsidR="00F21220" w:rsidRPr="00F21220" w:rsidRDefault="00F21220" w:rsidP="00F21220">
      <w:pPr>
        <w:pStyle w:val="Heading1"/>
      </w:pPr>
      <w:r w:rsidRPr="00F21220">
        <w:t xml:space="preserve">Echinoderm </w:t>
      </w:r>
      <w:r>
        <w:t>D</w:t>
      </w:r>
      <w:r w:rsidRPr="00F21220">
        <w:t xml:space="preserve">iversity and </w:t>
      </w:r>
      <w:r>
        <w:t>A</w:t>
      </w:r>
      <w:r w:rsidRPr="00F21220">
        <w:t>natomy</w:t>
      </w:r>
    </w:p>
    <w:p w14:paraId="0C3C7ED8" w14:textId="1387ED6D" w:rsidR="00F21220" w:rsidRPr="0055223C" w:rsidRDefault="00F21220" w:rsidP="00F21220">
      <w:pPr>
        <w:rPr>
          <w:b/>
          <w:bCs/>
          <w:sz w:val="28"/>
          <w:szCs w:val="28"/>
        </w:rPr>
      </w:pPr>
      <w:r w:rsidRPr="00F21220">
        <w:rPr>
          <w:b/>
          <w:bCs/>
          <w:sz w:val="28"/>
          <w:szCs w:val="28"/>
        </w:rPr>
        <w:t>Close examination of sea urchins</w:t>
      </w:r>
    </w:p>
    <w:p w14:paraId="73757B3F" w14:textId="77777777" w:rsidR="00F21220" w:rsidRDefault="00F21220" w:rsidP="00F21220"/>
    <w:p w14:paraId="7885DCF7" w14:textId="2513CFB9" w:rsidR="00F21220" w:rsidRDefault="00893549" w:rsidP="00F21220">
      <w:r>
        <w:t xml:space="preserve">View the video that shows a sea urchin eating seaweed. </w:t>
      </w:r>
    </w:p>
    <w:p w14:paraId="6488723C" w14:textId="77777777" w:rsidR="00251DEF" w:rsidRPr="00F21220" w:rsidRDefault="00251DEF" w:rsidP="00F21220"/>
    <w:p w14:paraId="5986129B" w14:textId="77777777" w:rsidR="00F21220" w:rsidRPr="0055223C" w:rsidRDefault="00F21220" w:rsidP="00F21220">
      <w:pPr>
        <w:rPr>
          <w:b/>
          <w:bCs/>
        </w:rPr>
      </w:pPr>
      <w:r w:rsidRPr="00F21220">
        <w:rPr>
          <w:b/>
          <w:bCs/>
        </w:rPr>
        <w:t>Describe what happens</w:t>
      </w:r>
      <w:r w:rsidR="00251DEF" w:rsidRPr="0055223C">
        <w:rPr>
          <w:b/>
          <w:bCs/>
        </w:rPr>
        <w:t xml:space="preserve">: </w:t>
      </w:r>
    </w:p>
    <w:p w14:paraId="45D5774D" w14:textId="77777777" w:rsidR="00251DEF" w:rsidRDefault="00251DEF" w:rsidP="00F21220"/>
    <w:p w14:paraId="4A65A9C2" w14:textId="77777777" w:rsidR="00251DEF" w:rsidRDefault="00251DEF" w:rsidP="00F21220"/>
    <w:p w14:paraId="3FF28D9C" w14:textId="60AC2658" w:rsidR="00251DEF" w:rsidRDefault="00251DEF" w:rsidP="00F21220"/>
    <w:p w14:paraId="4747DD34" w14:textId="2AFDE890" w:rsidR="0055223C" w:rsidRDefault="0055223C" w:rsidP="00F21220"/>
    <w:p w14:paraId="69CF9987" w14:textId="5C41B93E" w:rsidR="0055223C" w:rsidRDefault="0055223C" w:rsidP="00F21220"/>
    <w:p w14:paraId="606C5A43" w14:textId="77777777" w:rsidR="0055223C" w:rsidRDefault="0055223C" w:rsidP="00F21220"/>
    <w:p w14:paraId="4FD73823" w14:textId="77777777" w:rsidR="00251DEF" w:rsidRDefault="00251DEF" w:rsidP="00F21220"/>
    <w:p w14:paraId="7B757651" w14:textId="77777777" w:rsidR="00251DEF" w:rsidRDefault="00251DEF" w:rsidP="00F21220"/>
    <w:p w14:paraId="5EE1B9E5" w14:textId="77777777" w:rsidR="00251DEF" w:rsidRDefault="00251DEF" w:rsidP="00F21220"/>
    <w:p w14:paraId="7E9CA84D" w14:textId="77777777" w:rsidR="00F21220" w:rsidRPr="00F21220" w:rsidRDefault="00F21220" w:rsidP="00F21220">
      <w:pPr>
        <w:rPr>
          <w:b/>
        </w:rPr>
      </w:pPr>
    </w:p>
    <w:p w14:paraId="68563425" w14:textId="77777777" w:rsidR="000B3975" w:rsidRDefault="000B3975" w:rsidP="00F21220">
      <w:r>
        <w:t xml:space="preserve">Pay special attention to the tube feet. </w:t>
      </w:r>
    </w:p>
    <w:p w14:paraId="08303CD3" w14:textId="77777777" w:rsidR="000B3975" w:rsidRDefault="000B3975" w:rsidP="00F21220"/>
    <w:p w14:paraId="3029EE4C" w14:textId="77777777" w:rsidR="000B3975" w:rsidRPr="000B3975" w:rsidRDefault="000B3975" w:rsidP="00F21220">
      <w:pPr>
        <w:rPr>
          <w:b/>
          <w:bCs/>
        </w:rPr>
      </w:pPr>
      <w:r w:rsidRPr="000B3975">
        <w:rPr>
          <w:b/>
          <w:bCs/>
        </w:rPr>
        <w:t xml:space="preserve">Describe what they are doing: </w:t>
      </w:r>
    </w:p>
    <w:p w14:paraId="64626B86" w14:textId="77777777" w:rsidR="000B3975" w:rsidRDefault="000B3975" w:rsidP="00F21220"/>
    <w:p w14:paraId="1EAB210C" w14:textId="77777777" w:rsidR="000B3975" w:rsidRDefault="000B3975" w:rsidP="00F21220"/>
    <w:p w14:paraId="2457C923" w14:textId="77777777" w:rsidR="000B3975" w:rsidRDefault="000B3975" w:rsidP="00F21220"/>
    <w:p w14:paraId="6AF097CC" w14:textId="77777777" w:rsidR="000B3975" w:rsidRDefault="000B3975" w:rsidP="00F21220"/>
    <w:p w14:paraId="2DE10B81" w14:textId="77777777" w:rsidR="000B3975" w:rsidRDefault="000B3975" w:rsidP="00F21220"/>
    <w:p w14:paraId="1B71D018" w14:textId="77777777" w:rsidR="000B3975" w:rsidRDefault="000B3975" w:rsidP="00F21220"/>
    <w:p w14:paraId="1E149D43" w14:textId="77777777" w:rsidR="000B3975" w:rsidRDefault="000B3975" w:rsidP="00F21220"/>
    <w:p w14:paraId="4C920637" w14:textId="77777777" w:rsidR="000B3975" w:rsidRDefault="000B3975" w:rsidP="00F21220"/>
    <w:p w14:paraId="7F622706" w14:textId="39983BF5" w:rsidR="00F21220" w:rsidRPr="00F21220" w:rsidRDefault="00F21220" w:rsidP="00F21220">
      <w:r w:rsidRPr="00F21220">
        <w:rPr>
          <w:b/>
          <w:bCs/>
        </w:rPr>
        <w:t>D</w:t>
      </w:r>
      <w:r w:rsidR="000B3975">
        <w:rPr>
          <w:b/>
          <w:bCs/>
        </w:rPr>
        <w:t xml:space="preserve">o a sketch that shows several tube feet: </w:t>
      </w:r>
    </w:p>
    <w:p w14:paraId="73800E02" w14:textId="77777777" w:rsidR="00F21220" w:rsidRPr="00F21220" w:rsidRDefault="00F21220" w:rsidP="00F21220"/>
    <w:p w14:paraId="12A6543F" w14:textId="77777777" w:rsidR="00F21220" w:rsidRPr="00F21220" w:rsidRDefault="00F21220" w:rsidP="00F21220"/>
    <w:p w14:paraId="11FAAF8F" w14:textId="77777777" w:rsidR="00F21220" w:rsidRPr="00F21220" w:rsidRDefault="00F21220" w:rsidP="00F21220"/>
    <w:p w14:paraId="592DBD0A" w14:textId="77777777" w:rsidR="00F21220" w:rsidRPr="00F21220" w:rsidRDefault="00F21220" w:rsidP="00F21220"/>
    <w:p w14:paraId="4ABA1C66" w14:textId="77777777" w:rsidR="00F21220" w:rsidRPr="00F21220" w:rsidRDefault="00F21220" w:rsidP="00F21220"/>
    <w:p w14:paraId="60E040E1" w14:textId="77777777" w:rsidR="00F21220" w:rsidRPr="00F21220" w:rsidRDefault="00F21220" w:rsidP="00F21220"/>
    <w:p w14:paraId="489D361F" w14:textId="77777777" w:rsidR="00F21220" w:rsidRPr="00F21220" w:rsidRDefault="00F21220" w:rsidP="00F21220"/>
    <w:p w14:paraId="52321828" w14:textId="77777777" w:rsidR="00F21220" w:rsidRPr="00F21220" w:rsidRDefault="00F21220" w:rsidP="00F21220"/>
    <w:p w14:paraId="66D588A7" w14:textId="77777777" w:rsidR="00F21220" w:rsidRPr="00F21220" w:rsidRDefault="00F21220" w:rsidP="00F21220"/>
    <w:p w14:paraId="28E84B81" w14:textId="7648156E" w:rsidR="00F21220" w:rsidRDefault="00F21220" w:rsidP="00F21220"/>
    <w:p w14:paraId="466B0E8D" w14:textId="141A1F27" w:rsidR="0055223C" w:rsidRDefault="0055223C" w:rsidP="00F21220"/>
    <w:p w14:paraId="4929CC2C" w14:textId="638A85E1" w:rsidR="0055223C" w:rsidRDefault="0055223C" w:rsidP="00F21220"/>
    <w:p w14:paraId="4FBC0092" w14:textId="518FC281" w:rsidR="00F21220" w:rsidRPr="00F21220" w:rsidRDefault="000B3975" w:rsidP="00F21220">
      <w:pPr>
        <w:rPr>
          <w:b/>
          <w:bCs/>
        </w:rPr>
      </w:pPr>
      <w:r>
        <w:rPr>
          <w:iCs/>
        </w:rPr>
        <w:lastRenderedPageBreak/>
        <w:t xml:space="preserve">In the video, </w:t>
      </w:r>
      <w:r w:rsidR="00F21220" w:rsidRPr="00F21220">
        <w:t xml:space="preserve">the sea urchin </w:t>
      </w:r>
      <w:r>
        <w:t xml:space="preserve">is positioned </w:t>
      </w:r>
      <w:r w:rsidR="00F21220" w:rsidRPr="00F21220">
        <w:t xml:space="preserve">so that its oral side is facing upwards. </w:t>
      </w:r>
      <w:r>
        <w:t xml:space="preserve">Can you see the 5 teeth that </w:t>
      </w:r>
      <w:r w:rsidR="00F21220" w:rsidRPr="00F21220">
        <w:t>connect to the internal jaws called Aristotle’s lantern</w:t>
      </w:r>
      <w:r>
        <w:t>?</w:t>
      </w:r>
      <w:r w:rsidR="00F21220" w:rsidRPr="00F21220">
        <w:t xml:space="preserve"> </w:t>
      </w:r>
      <w:r w:rsidR="00F21220" w:rsidRPr="00F21220">
        <w:rPr>
          <w:b/>
          <w:bCs/>
        </w:rPr>
        <w:t xml:space="preserve">Compare what you see </w:t>
      </w:r>
      <w:r>
        <w:rPr>
          <w:b/>
          <w:bCs/>
        </w:rPr>
        <w:t xml:space="preserve">in the video </w:t>
      </w:r>
      <w:r w:rsidR="00F21220" w:rsidRPr="00F21220">
        <w:rPr>
          <w:b/>
          <w:bCs/>
        </w:rPr>
        <w:t xml:space="preserve">to the </w:t>
      </w:r>
      <w:r>
        <w:rPr>
          <w:b/>
          <w:bCs/>
        </w:rPr>
        <w:t xml:space="preserve">image of </w:t>
      </w:r>
      <w:r w:rsidR="00F21220" w:rsidRPr="00F21220">
        <w:rPr>
          <w:b/>
          <w:bCs/>
        </w:rPr>
        <w:t>Aristotle’s lanter</w:t>
      </w:r>
      <w:r>
        <w:rPr>
          <w:b/>
          <w:bCs/>
        </w:rPr>
        <w:t>n</w:t>
      </w:r>
      <w:r w:rsidR="00F21220" w:rsidRPr="00F21220">
        <w:rPr>
          <w:b/>
          <w:bCs/>
        </w:rPr>
        <w:t>. Draw both.</w:t>
      </w:r>
    </w:p>
    <w:p w14:paraId="7A6EBE52" w14:textId="77777777" w:rsidR="00F21220" w:rsidRPr="00F21220" w:rsidRDefault="00F21220" w:rsidP="00F21220"/>
    <w:p w14:paraId="05885577" w14:textId="77777777" w:rsidR="00F21220" w:rsidRPr="00F21220" w:rsidRDefault="00F21220" w:rsidP="00F21220"/>
    <w:p w14:paraId="5A436B81" w14:textId="0E97D623" w:rsidR="00F21220" w:rsidRDefault="00F21220" w:rsidP="00F21220"/>
    <w:p w14:paraId="71FEA33A" w14:textId="253B70C7" w:rsidR="0055223C" w:rsidRDefault="0055223C" w:rsidP="00F21220"/>
    <w:p w14:paraId="746256CF" w14:textId="7BA93F34" w:rsidR="0055223C" w:rsidRDefault="0055223C" w:rsidP="00F21220"/>
    <w:p w14:paraId="26EA9F69" w14:textId="11F239D1" w:rsidR="0055223C" w:rsidRDefault="0055223C" w:rsidP="00F21220"/>
    <w:p w14:paraId="14A0C305" w14:textId="77777777" w:rsidR="0055223C" w:rsidRDefault="0055223C" w:rsidP="00F21220"/>
    <w:p w14:paraId="42DA8156" w14:textId="53A0A159" w:rsidR="0055223C" w:rsidRDefault="0055223C" w:rsidP="00F21220"/>
    <w:p w14:paraId="545ABCC1" w14:textId="380827C2" w:rsidR="0055223C" w:rsidRDefault="0055223C" w:rsidP="00F21220"/>
    <w:p w14:paraId="2BEA09AE" w14:textId="1325B272" w:rsidR="0055223C" w:rsidRDefault="0055223C" w:rsidP="00F21220"/>
    <w:p w14:paraId="283B8240" w14:textId="0E00ABFE" w:rsidR="000B3975" w:rsidRDefault="000B3975" w:rsidP="00F21220"/>
    <w:p w14:paraId="4AD2E17A" w14:textId="1720D3A0" w:rsidR="000B3975" w:rsidRDefault="000B3975" w:rsidP="00F21220"/>
    <w:p w14:paraId="61634D7B" w14:textId="77777777" w:rsidR="000B3975" w:rsidRDefault="000B3975" w:rsidP="00F21220"/>
    <w:p w14:paraId="3837605F" w14:textId="3F78F347" w:rsidR="0055223C" w:rsidRDefault="0055223C" w:rsidP="00F21220"/>
    <w:p w14:paraId="1E19D1AC" w14:textId="5F8D7605" w:rsidR="0055223C" w:rsidRDefault="0055223C" w:rsidP="00F21220"/>
    <w:p w14:paraId="50F5830B" w14:textId="75B1260B" w:rsidR="0055223C" w:rsidRDefault="0055223C" w:rsidP="00F21220"/>
    <w:p w14:paraId="280D672A" w14:textId="77777777" w:rsidR="0055223C" w:rsidRPr="00F21220" w:rsidRDefault="0055223C" w:rsidP="00F21220"/>
    <w:p w14:paraId="67801352" w14:textId="77777777" w:rsidR="00F21220" w:rsidRPr="00F21220" w:rsidRDefault="00F21220" w:rsidP="00F21220"/>
    <w:p w14:paraId="37721A5D" w14:textId="77777777" w:rsidR="00F21220" w:rsidRPr="00F21220" w:rsidRDefault="00F21220" w:rsidP="00F21220"/>
    <w:p w14:paraId="2F6A3901" w14:textId="77777777" w:rsidR="00F21220" w:rsidRPr="00F21220" w:rsidRDefault="00F21220" w:rsidP="00F21220">
      <w:r w:rsidRPr="00F21220">
        <w:t xml:space="preserve">The ossicles that make up the sea urchin’s test are </w:t>
      </w:r>
      <w:proofErr w:type="gramStart"/>
      <w:r w:rsidRPr="00F21220">
        <w:t>internal, but</w:t>
      </w:r>
      <w:proofErr w:type="gramEnd"/>
      <w:r w:rsidRPr="00F21220">
        <w:t xml:space="preserve"> surround all the visceral organs. Arthropods molt their exoskeleton to grow. When sea urchins </w:t>
      </w:r>
      <w:proofErr w:type="gramStart"/>
      <w:r w:rsidRPr="00F21220">
        <w:t>grow</w:t>
      </w:r>
      <w:proofErr w:type="gramEnd"/>
      <w:r w:rsidRPr="00F21220">
        <w:t xml:space="preserve"> they need to increase the size of their test to accommodate their increasing viscera. </w:t>
      </w:r>
      <w:r w:rsidRPr="00F21220">
        <w:rPr>
          <w:b/>
          <w:bCs/>
        </w:rPr>
        <w:t>Since they don’t molt, and their test surrounds their internal organs, how do you think they manage to make their test grow larger as they grow? Where do they add new material?</w:t>
      </w:r>
    </w:p>
    <w:p w14:paraId="19199F53" w14:textId="77777777" w:rsidR="00F21220" w:rsidRPr="00F21220" w:rsidRDefault="00F21220" w:rsidP="00F21220"/>
    <w:p w14:paraId="73466EA0" w14:textId="77777777" w:rsidR="00F21220" w:rsidRPr="00F21220" w:rsidRDefault="00F21220" w:rsidP="00F21220">
      <w:pPr>
        <w:sectPr w:rsidR="00F21220" w:rsidRPr="00F21220">
          <w:headerReference w:type="default" r:id="rId7"/>
          <w:footerReference w:type="default" r:id="rId8"/>
          <w:pgSz w:w="12240" w:h="15840"/>
          <w:pgMar w:top="1340" w:right="1720" w:bottom="980" w:left="1700" w:header="757" w:footer="787" w:gutter="0"/>
          <w:cols w:space="720"/>
        </w:sectPr>
      </w:pPr>
    </w:p>
    <w:p w14:paraId="5DFE3899" w14:textId="77777777" w:rsidR="0055223C" w:rsidRPr="0055223C" w:rsidRDefault="00F21220" w:rsidP="00F21220">
      <w:pPr>
        <w:rPr>
          <w:b/>
          <w:bCs/>
          <w:sz w:val="28"/>
          <w:szCs w:val="28"/>
        </w:rPr>
      </w:pPr>
      <w:r w:rsidRPr="00F21220">
        <w:rPr>
          <w:b/>
          <w:bCs/>
          <w:sz w:val="28"/>
          <w:szCs w:val="28"/>
        </w:rPr>
        <w:lastRenderedPageBreak/>
        <w:t>Close examination of sea stars</w:t>
      </w:r>
    </w:p>
    <w:p w14:paraId="0F2FEF04" w14:textId="77777777" w:rsidR="0055223C" w:rsidRDefault="0055223C" w:rsidP="00F21220"/>
    <w:p w14:paraId="700EEA68" w14:textId="0F68B996" w:rsidR="00F21220" w:rsidRPr="00F21220" w:rsidRDefault="000B3975" w:rsidP="00F21220">
      <w:r>
        <w:t xml:space="preserve">There are three videos for you to watch. First you will watch a video that shows the action of tube feet. There is also a video that examines the external anatomy, and another that walks through the steps of a dissection. </w:t>
      </w:r>
    </w:p>
    <w:p w14:paraId="32EBAD18" w14:textId="77777777" w:rsidR="00F21220" w:rsidRPr="00F21220" w:rsidRDefault="00F21220" w:rsidP="00F21220"/>
    <w:p w14:paraId="165C4305" w14:textId="7197360A" w:rsidR="00F21220" w:rsidRPr="00F21220" w:rsidRDefault="006E1029" w:rsidP="00F21220">
      <w:pPr>
        <w:rPr>
          <w:b/>
          <w:bCs/>
        </w:rPr>
      </w:pPr>
      <w:r>
        <w:rPr>
          <w:b/>
          <w:bCs/>
        </w:rPr>
        <w:t xml:space="preserve">What structures are </w:t>
      </w:r>
      <w:r w:rsidR="000B3975">
        <w:rPr>
          <w:b/>
          <w:bCs/>
        </w:rPr>
        <w:t>visible on</w:t>
      </w:r>
      <w:r w:rsidR="00F21220" w:rsidRPr="00F21220">
        <w:rPr>
          <w:b/>
          <w:bCs/>
        </w:rPr>
        <w:t xml:space="preserve"> the aboral surface of </w:t>
      </w:r>
      <w:r w:rsidR="000B3975">
        <w:rPr>
          <w:b/>
          <w:bCs/>
        </w:rPr>
        <w:t>the</w:t>
      </w:r>
      <w:r w:rsidR="00F21220" w:rsidRPr="00F21220">
        <w:rPr>
          <w:b/>
          <w:bCs/>
        </w:rPr>
        <w:t xml:space="preserve"> specimen</w:t>
      </w:r>
      <w:r>
        <w:rPr>
          <w:b/>
          <w:bCs/>
        </w:rPr>
        <w:t>?</w:t>
      </w:r>
    </w:p>
    <w:p w14:paraId="6C83CD5D" w14:textId="77777777" w:rsidR="00F21220" w:rsidRPr="00F21220" w:rsidRDefault="00F21220" w:rsidP="00F21220"/>
    <w:p w14:paraId="176A4B9E" w14:textId="77777777" w:rsidR="00F21220" w:rsidRPr="00F21220" w:rsidRDefault="00F21220" w:rsidP="00F21220"/>
    <w:p w14:paraId="63E3B65A" w14:textId="77777777" w:rsidR="00F21220" w:rsidRPr="00F21220" w:rsidRDefault="00F21220" w:rsidP="00F21220"/>
    <w:p w14:paraId="31D77F40" w14:textId="77777777" w:rsidR="00F21220" w:rsidRPr="00F21220" w:rsidRDefault="00F21220" w:rsidP="00F21220"/>
    <w:p w14:paraId="6D616F6D" w14:textId="77777777" w:rsidR="00F21220" w:rsidRPr="00F21220" w:rsidRDefault="00F21220" w:rsidP="00F21220"/>
    <w:p w14:paraId="4DFCA414" w14:textId="77777777" w:rsidR="00F21220" w:rsidRPr="00F21220" w:rsidRDefault="00F21220" w:rsidP="00F21220"/>
    <w:p w14:paraId="702F7A4A" w14:textId="77777777" w:rsidR="00F21220" w:rsidRPr="00F21220" w:rsidRDefault="00F21220" w:rsidP="00F21220"/>
    <w:p w14:paraId="68735FB8" w14:textId="77777777" w:rsidR="00F21220" w:rsidRPr="00F21220" w:rsidRDefault="00F21220" w:rsidP="00F21220"/>
    <w:p w14:paraId="2D2BF2FB" w14:textId="77777777" w:rsidR="00F21220" w:rsidRPr="00F21220" w:rsidRDefault="00F21220" w:rsidP="00F21220"/>
    <w:p w14:paraId="5DA46AF0" w14:textId="510122DB" w:rsidR="00F21220" w:rsidRPr="00F21220" w:rsidRDefault="00F21220" w:rsidP="00F21220">
      <w:pPr>
        <w:sectPr w:rsidR="00F21220" w:rsidRPr="00F21220">
          <w:pgSz w:w="12240" w:h="15840"/>
          <w:pgMar w:top="1340" w:right="1720" w:bottom="980" w:left="1700" w:header="757" w:footer="787" w:gutter="0"/>
          <w:cols w:space="720"/>
        </w:sectPr>
      </w:pPr>
      <w:r w:rsidRPr="00F21220">
        <w:t xml:space="preserve">Draw an oral view of the animal. Identify the </w:t>
      </w:r>
      <w:r w:rsidRPr="00F21220">
        <w:rPr>
          <w:b/>
        </w:rPr>
        <w:t xml:space="preserve">ambulacral groove </w:t>
      </w:r>
      <w:r w:rsidRPr="00F21220">
        <w:t xml:space="preserve">and the </w:t>
      </w:r>
      <w:r w:rsidRPr="00F21220">
        <w:rPr>
          <w:b/>
        </w:rPr>
        <w:t>tube feet</w:t>
      </w:r>
    </w:p>
    <w:p w14:paraId="3638A8A1" w14:textId="77777777" w:rsidR="0055223C" w:rsidRPr="00F21220" w:rsidRDefault="0055223C" w:rsidP="00F21220">
      <w:pPr>
        <w:rPr>
          <w:b/>
        </w:rPr>
      </w:pPr>
    </w:p>
    <w:p w14:paraId="3C92DDE6" w14:textId="1A6C3189" w:rsidR="00F21220" w:rsidRDefault="006E1029" w:rsidP="00F21220">
      <w:r>
        <w:t>Now, l</w:t>
      </w:r>
      <w:r w:rsidR="009D5822">
        <w:t xml:space="preserve">abel the following structures on the diagram below: </w:t>
      </w:r>
    </w:p>
    <w:p w14:paraId="6853E036" w14:textId="77777777" w:rsidR="009D5822" w:rsidRPr="00F21220" w:rsidRDefault="009D5822" w:rsidP="00F21220"/>
    <w:p w14:paraId="6957A721" w14:textId="77777777" w:rsidR="00F21220" w:rsidRPr="00F21220" w:rsidRDefault="00F21220" w:rsidP="00F21220">
      <w:pPr>
        <w:numPr>
          <w:ilvl w:val="0"/>
          <w:numId w:val="14"/>
        </w:numPr>
      </w:pPr>
      <w:r w:rsidRPr="00F21220">
        <w:rPr>
          <w:b/>
        </w:rPr>
        <w:t>Coelom</w:t>
      </w:r>
      <w:r w:rsidRPr="00F21220">
        <w:t>—the space containing the internal organs/viscera</w:t>
      </w:r>
    </w:p>
    <w:p w14:paraId="62B39060" w14:textId="77777777" w:rsidR="00F21220" w:rsidRPr="00F21220" w:rsidRDefault="00F21220" w:rsidP="00F21220">
      <w:pPr>
        <w:numPr>
          <w:ilvl w:val="0"/>
          <w:numId w:val="14"/>
        </w:numPr>
        <w:rPr>
          <w:b/>
        </w:rPr>
      </w:pPr>
      <w:r w:rsidRPr="00F21220">
        <w:rPr>
          <w:b/>
        </w:rPr>
        <w:t>Stomach</w:t>
      </w:r>
      <w:r w:rsidRPr="00F21220">
        <w:t xml:space="preserve">—5-­‐lobed, sac-­‐like structure dorsal to the mouth in central disc region, connects to </w:t>
      </w:r>
      <w:r w:rsidRPr="00F21220">
        <w:rPr>
          <w:b/>
        </w:rPr>
        <w:t>caeca</w:t>
      </w:r>
    </w:p>
    <w:p w14:paraId="1DB6A897" w14:textId="77777777" w:rsidR="00F21220" w:rsidRPr="00F21220" w:rsidRDefault="00F21220" w:rsidP="00F21220">
      <w:pPr>
        <w:numPr>
          <w:ilvl w:val="0"/>
          <w:numId w:val="14"/>
        </w:numPr>
      </w:pPr>
      <w:r w:rsidRPr="00F21220">
        <w:rPr>
          <w:b/>
          <w:u w:val="single"/>
        </w:rPr>
        <w:t>Digestive glands</w:t>
      </w:r>
      <w:r w:rsidRPr="00F21220">
        <w:t>—pair in each arm connect to stomach. Also known as hepatic caeca.</w:t>
      </w:r>
    </w:p>
    <w:p w14:paraId="036E6A0C" w14:textId="77777777" w:rsidR="00F21220" w:rsidRPr="00F21220" w:rsidRDefault="00F21220" w:rsidP="00F21220">
      <w:pPr>
        <w:numPr>
          <w:ilvl w:val="0"/>
          <w:numId w:val="14"/>
        </w:numPr>
      </w:pPr>
      <w:r w:rsidRPr="00F21220">
        <w:rPr>
          <w:b/>
        </w:rPr>
        <w:t>Gonads</w:t>
      </w:r>
      <w:r w:rsidRPr="00F21220">
        <w:t>—found under the caeca in each arm. Testes or ovaries (sexes separate in echinoderms)</w:t>
      </w:r>
    </w:p>
    <w:p w14:paraId="3DE702E2" w14:textId="77777777" w:rsidR="00F21220" w:rsidRPr="00F21220" w:rsidRDefault="00F21220" w:rsidP="00F21220">
      <w:pPr>
        <w:numPr>
          <w:ilvl w:val="0"/>
          <w:numId w:val="14"/>
        </w:numPr>
      </w:pPr>
      <w:r w:rsidRPr="00F21220">
        <w:rPr>
          <w:b/>
        </w:rPr>
        <w:t xml:space="preserve">Water vascular </w:t>
      </w:r>
      <w:proofErr w:type="gramStart"/>
      <w:r w:rsidRPr="00F21220">
        <w:rPr>
          <w:b/>
        </w:rPr>
        <w:t>system</w:t>
      </w:r>
      <w:r w:rsidRPr="00F21220">
        <w:t>:</w:t>
      </w:r>
      <w:proofErr w:type="gramEnd"/>
      <w:r w:rsidRPr="00F21220">
        <w:t xml:space="preserve"> includes</w:t>
      </w:r>
    </w:p>
    <w:p w14:paraId="62667E9A" w14:textId="77777777" w:rsidR="00F21220" w:rsidRPr="00F21220" w:rsidRDefault="00F21220" w:rsidP="00F21220">
      <w:pPr>
        <w:numPr>
          <w:ilvl w:val="1"/>
          <w:numId w:val="14"/>
        </w:numPr>
      </w:pPr>
      <w:r w:rsidRPr="00F21220">
        <w:rPr>
          <w:u w:val="single"/>
        </w:rPr>
        <w:t>Stone canal</w:t>
      </w:r>
      <w:r w:rsidRPr="00F21220">
        <w:t>: connects madreporite to ring canal</w:t>
      </w:r>
    </w:p>
    <w:p w14:paraId="1113C65F" w14:textId="77777777" w:rsidR="00F21220" w:rsidRPr="00F21220" w:rsidRDefault="00F21220" w:rsidP="00F21220">
      <w:pPr>
        <w:numPr>
          <w:ilvl w:val="1"/>
          <w:numId w:val="14"/>
        </w:numPr>
      </w:pPr>
      <w:r w:rsidRPr="00F21220">
        <w:rPr>
          <w:u w:val="single"/>
        </w:rPr>
        <w:t>Ring canal</w:t>
      </w:r>
      <w:r w:rsidRPr="00F21220">
        <w:t>: hard, circular tube-­‐like structure, around mouth</w:t>
      </w:r>
    </w:p>
    <w:p w14:paraId="3EADD79E" w14:textId="77777777" w:rsidR="00F21220" w:rsidRPr="00F21220" w:rsidRDefault="00F21220" w:rsidP="00F21220">
      <w:pPr>
        <w:numPr>
          <w:ilvl w:val="1"/>
          <w:numId w:val="14"/>
        </w:numPr>
      </w:pPr>
      <w:r w:rsidRPr="00F21220">
        <w:rPr>
          <w:u w:val="single"/>
        </w:rPr>
        <w:t>Tiedemann bodies</w:t>
      </w:r>
      <w:r w:rsidRPr="00F21220">
        <w:t>: swellings (9) along ring canal</w:t>
      </w:r>
    </w:p>
    <w:p w14:paraId="2E35AF93" w14:textId="77777777" w:rsidR="00F21220" w:rsidRPr="00F21220" w:rsidRDefault="00F21220" w:rsidP="00F21220">
      <w:pPr>
        <w:numPr>
          <w:ilvl w:val="1"/>
          <w:numId w:val="14"/>
        </w:numPr>
      </w:pPr>
      <w:r w:rsidRPr="00F21220">
        <w:rPr>
          <w:u w:val="single"/>
        </w:rPr>
        <w:t>Radial canal</w:t>
      </w:r>
      <w:r w:rsidRPr="00F21220">
        <w:t>: from ring canal down each arm, connects water vascular system to ampullae</w:t>
      </w:r>
    </w:p>
    <w:p w14:paraId="5C9D78D0" w14:textId="077ADBFC" w:rsidR="00F21220" w:rsidRDefault="00F21220" w:rsidP="00F21220">
      <w:pPr>
        <w:numPr>
          <w:ilvl w:val="1"/>
          <w:numId w:val="14"/>
        </w:numPr>
      </w:pPr>
      <w:r w:rsidRPr="00F21220">
        <w:rPr>
          <w:u w:val="single"/>
        </w:rPr>
        <w:t>Ampullae</w:t>
      </w:r>
      <w:r w:rsidRPr="00F21220">
        <w:t>: spherical “bulbs” connect to tube feet</w:t>
      </w:r>
    </w:p>
    <w:p w14:paraId="0F560A39" w14:textId="72D2DE9B" w:rsidR="009D5822" w:rsidRDefault="009D5822" w:rsidP="009D5822"/>
    <w:p w14:paraId="35FC73C9" w14:textId="08C8169A" w:rsidR="009D5822" w:rsidRPr="009D5822" w:rsidRDefault="009D5822" w:rsidP="009D5822">
      <w:pPr>
        <w:rPr>
          <w:rFonts w:ascii="Times New Roman" w:eastAsia="Times New Roman" w:hAnsi="Times New Roman" w:cs="Times New Roman"/>
        </w:rPr>
      </w:pPr>
      <w:r w:rsidRPr="009D5822">
        <w:rPr>
          <w:rFonts w:ascii="Times New Roman" w:eastAsia="Times New Roman" w:hAnsi="Times New Roman" w:cs="Times New Roman"/>
        </w:rPr>
        <w:fldChar w:fldCharType="begin"/>
      </w:r>
      <w:r w:rsidRPr="009D5822">
        <w:rPr>
          <w:rFonts w:ascii="Times New Roman" w:eastAsia="Times New Roman" w:hAnsi="Times New Roman" w:cs="Times New Roman"/>
        </w:rPr>
        <w:instrText xml:space="preserve"> INCLUDEPICTURE "https://wendystjohn.summerlark.net/wp-content/uploads/2021/03/131-Sea-Star-Label.png" \* MERGEFORMATINET </w:instrText>
      </w:r>
      <w:r w:rsidRPr="009D5822">
        <w:rPr>
          <w:rFonts w:ascii="Times New Roman" w:eastAsia="Times New Roman" w:hAnsi="Times New Roman" w:cs="Times New Roman"/>
        </w:rPr>
        <w:fldChar w:fldCharType="separate"/>
      </w:r>
      <w:r w:rsidRPr="009D5822">
        <w:rPr>
          <w:rFonts w:ascii="Times New Roman" w:eastAsia="Times New Roman" w:hAnsi="Times New Roman" w:cs="Times New Roman"/>
          <w:noProof/>
        </w:rPr>
        <w:drawing>
          <wp:inline distT="0" distB="0" distL="0" distR="0" wp14:anchorId="0A7E9A91" wp14:editId="470AEA37">
            <wp:extent cx="5600700" cy="4136390"/>
            <wp:effectExtent l="0" t="0" r="0" b="3810"/>
            <wp:docPr id="6" name="Picture 6" descr="A black and white drawing of a butterfl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drawing of a butterfly&#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4136390"/>
                    </a:xfrm>
                    <a:prstGeom prst="rect">
                      <a:avLst/>
                    </a:prstGeom>
                    <a:noFill/>
                    <a:ln>
                      <a:noFill/>
                    </a:ln>
                  </pic:spPr>
                </pic:pic>
              </a:graphicData>
            </a:graphic>
          </wp:inline>
        </w:drawing>
      </w:r>
      <w:r w:rsidRPr="009D5822">
        <w:rPr>
          <w:rFonts w:ascii="Times New Roman" w:eastAsia="Times New Roman" w:hAnsi="Times New Roman" w:cs="Times New Roman"/>
        </w:rPr>
        <w:fldChar w:fldCharType="end"/>
      </w:r>
    </w:p>
    <w:p w14:paraId="1EB2DF77" w14:textId="77777777" w:rsidR="009D5822" w:rsidRPr="00F21220" w:rsidRDefault="009D5822" w:rsidP="009D5822"/>
    <w:p w14:paraId="034FD2E3" w14:textId="77777777" w:rsidR="00F21220" w:rsidRPr="00F21220" w:rsidRDefault="00F21220" w:rsidP="00F21220">
      <w:pPr>
        <w:rPr>
          <w:b/>
        </w:rPr>
      </w:pPr>
    </w:p>
    <w:p w14:paraId="355A1F56" w14:textId="2F124379" w:rsidR="00F21220" w:rsidRPr="00F21220" w:rsidRDefault="009D5822" w:rsidP="006E1029">
      <w:pPr>
        <w:pStyle w:val="Heading1"/>
      </w:pPr>
      <w:r>
        <w:rPr>
          <w:b/>
        </w:rPr>
        <w:br w:type="column"/>
      </w:r>
      <w:r w:rsidR="00BD37FB">
        <w:lastRenderedPageBreak/>
        <w:t>SHAPE OF LIFE: ECHINODERMS (FILM)</w:t>
      </w:r>
    </w:p>
    <w:p w14:paraId="5D70E63B" w14:textId="3A1F1D23" w:rsidR="00F21220" w:rsidRPr="00F21220" w:rsidRDefault="00F21220" w:rsidP="00F21220">
      <w:r w:rsidRPr="00F21220">
        <w:t xml:space="preserve">Listen for answers to the following questions as you watch the </w:t>
      </w:r>
      <w:r w:rsidR="00BD37FB">
        <w:t>film</w:t>
      </w:r>
      <w:r w:rsidRPr="00F21220">
        <w:t>.</w:t>
      </w:r>
    </w:p>
    <w:p w14:paraId="7C636A14" w14:textId="77777777" w:rsidR="00F21220" w:rsidRPr="00F21220" w:rsidRDefault="00F21220" w:rsidP="00F21220"/>
    <w:p w14:paraId="0CE98E0F" w14:textId="77777777" w:rsidR="00F21220" w:rsidRPr="00F21220" w:rsidRDefault="00F21220" w:rsidP="00F21220">
      <w:pPr>
        <w:rPr>
          <w:b/>
          <w:bCs/>
        </w:rPr>
      </w:pPr>
      <w:r w:rsidRPr="00F21220">
        <w:rPr>
          <w:b/>
          <w:bCs/>
        </w:rPr>
        <w:t xml:space="preserve">What allows </w:t>
      </w:r>
      <w:proofErr w:type="spellStart"/>
      <w:r w:rsidRPr="00F21220">
        <w:rPr>
          <w:b/>
          <w:bCs/>
        </w:rPr>
        <w:t>seastars</w:t>
      </w:r>
      <w:proofErr w:type="spellEnd"/>
      <w:r w:rsidRPr="00F21220">
        <w:rPr>
          <w:b/>
          <w:bCs/>
        </w:rPr>
        <w:t xml:space="preserve"> to hold their position effortlessly for hours?</w:t>
      </w:r>
    </w:p>
    <w:p w14:paraId="76FB949C" w14:textId="77777777" w:rsidR="00F21220" w:rsidRPr="00F21220" w:rsidRDefault="00F21220" w:rsidP="00F21220"/>
    <w:p w14:paraId="2C812999" w14:textId="56AD9B09" w:rsidR="00F21220" w:rsidRDefault="00F21220" w:rsidP="00F21220"/>
    <w:p w14:paraId="5D218182" w14:textId="77777777" w:rsidR="00BD37FB" w:rsidRPr="00F21220" w:rsidRDefault="00BD37FB" w:rsidP="00F21220"/>
    <w:p w14:paraId="72258F0C" w14:textId="77777777" w:rsidR="00F21220" w:rsidRPr="00F21220" w:rsidRDefault="00F21220" w:rsidP="00F21220"/>
    <w:p w14:paraId="25EDAF9B" w14:textId="77777777" w:rsidR="00F21220" w:rsidRPr="00F21220" w:rsidRDefault="00F21220" w:rsidP="00F21220">
      <w:pPr>
        <w:rPr>
          <w:b/>
          <w:bCs/>
        </w:rPr>
      </w:pPr>
      <w:r w:rsidRPr="00F21220">
        <w:rPr>
          <w:b/>
          <w:bCs/>
        </w:rPr>
        <w:t>How fast can an urchin eat seaweed?</w:t>
      </w:r>
    </w:p>
    <w:p w14:paraId="2A7684AF" w14:textId="77777777" w:rsidR="00F21220" w:rsidRPr="00F21220" w:rsidRDefault="00F21220" w:rsidP="00F21220"/>
    <w:p w14:paraId="1FCCE9F8" w14:textId="69723EE0" w:rsidR="00F21220" w:rsidRDefault="00F21220" w:rsidP="00F21220"/>
    <w:p w14:paraId="5EE311BB" w14:textId="77777777" w:rsidR="00BD37FB" w:rsidRPr="00F21220" w:rsidRDefault="00BD37FB" w:rsidP="00F21220"/>
    <w:p w14:paraId="13389202" w14:textId="77777777" w:rsidR="00F21220" w:rsidRPr="00F21220" w:rsidRDefault="00F21220" w:rsidP="00F21220"/>
    <w:p w14:paraId="7C461211" w14:textId="77777777" w:rsidR="00F21220" w:rsidRPr="00F21220" w:rsidRDefault="00F21220" w:rsidP="00F21220"/>
    <w:p w14:paraId="273010FC" w14:textId="77777777" w:rsidR="00F21220" w:rsidRPr="00F21220" w:rsidRDefault="00F21220" w:rsidP="00F21220">
      <w:pPr>
        <w:rPr>
          <w:b/>
          <w:bCs/>
        </w:rPr>
      </w:pPr>
      <w:r w:rsidRPr="00F21220">
        <w:rPr>
          <w:b/>
          <w:bCs/>
        </w:rPr>
        <w:t>How do soft-­‐bodied sea cucumbers defend themselves from predators?</w:t>
      </w:r>
    </w:p>
    <w:p w14:paraId="7A08624B" w14:textId="77777777" w:rsidR="00F21220" w:rsidRPr="00F21220" w:rsidRDefault="00F21220" w:rsidP="00F21220"/>
    <w:p w14:paraId="2EAFD3C7" w14:textId="482C2486" w:rsidR="00F21220" w:rsidRDefault="00F21220" w:rsidP="00F21220"/>
    <w:p w14:paraId="6082109B" w14:textId="77777777" w:rsidR="00BD37FB" w:rsidRPr="00F21220" w:rsidRDefault="00BD37FB" w:rsidP="00F21220"/>
    <w:p w14:paraId="2A5C4EF0" w14:textId="77777777" w:rsidR="00F21220" w:rsidRPr="00F21220" w:rsidRDefault="00F21220" w:rsidP="00F21220"/>
    <w:p w14:paraId="324D1844" w14:textId="77777777" w:rsidR="00F21220" w:rsidRPr="00F21220" w:rsidRDefault="00F21220" w:rsidP="00F21220"/>
    <w:p w14:paraId="52A8C2B1" w14:textId="77777777" w:rsidR="00F21220" w:rsidRPr="00F21220" w:rsidRDefault="00F21220" w:rsidP="00F21220">
      <w:pPr>
        <w:rPr>
          <w:b/>
          <w:bCs/>
        </w:rPr>
      </w:pPr>
      <w:r w:rsidRPr="00F21220">
        <w:rPr>
          <w:b/>
          <w:bCs/>
        </w:rPr>
        <w:t>What do brittle stars eat?</w:t>
      </w:r>
    </w:p>
    <w:p w14:paraId="2F41DFE9" w14:textId="77777777" w:rsidR="00F21220" w:rsidRPr="00F21220" w:rsidRDefault="00F21220" w:rsidP="00F21220"/>
    <w:p w14:paraId="0D37BECC" w14:textId="77777777" w:rsidR="00F21220" w:rsidRPr="00F21220" w:rsidRDefault="00F21220" w:rsidP="00F21220"/>
    <w:p w14:paraId="2E9F40B9" w14:textId="77777777" w:rsidR="00F21220" w:rsidRPr="00F21220" w:rsidRDefault="00F21220" w:rsidP="00F21220"/>
    <w:p w14:paraId="7A79A4ED" w14:textId="77777777" w:rsidR="006E1029" w:rsidRDefault="00F21220" w:rsidP="00F21220">
      <w:pPr>
        <w:rPr>
          <w:b/>
          <w:bCs/>
        </w:rPr>
      </w:pPr>
      <w:r w:rsidRPr="00F21220">
        <w:rPr>
          <w:b/>
          <w:bCs/>
        </w:rPr>
        <w:t xml:space="preserve">Can </w:t>
      </w:r>
      <w:proofErr w:type="spellStart"/>
      <w:r w:rsidRPr="00F21220">
        <w:rPr>
          <w:b/>
          <w:bCs/>
        </w:rPr>
        <w:t>seastars</w:t>
      </w:r>
      <w:proofErr w:type="spellEnd"/>
      <w:r w:rsidRPr="00F21220">
        <w:rPr>
          <w:b/>
          <w:bCs/>
        </w:rPr>
        <w:t xml:space="preserve"> see?</w:t>
      </w:r>
      <w:r w:rsidRPr="00F21220">
        <w:rPr>
          <w:b/>
          <w:bCs/>
        </w:rPr>
        <w:tab/>
      </w:r>
    </w:p>
    <w:p w14:paraId="04252571" w14:textId="77777777" w:rsidR="006E1029" w:rsidRDefault="006E1029" w:rsidP="00F21220">
      <w:pPr>
        <w:rPr>
          <w:b/>
          <w:bCs/>
        </w:rPr>
      </w:pPr>
    </w:p>
    <w:p w14:paraId="25E17765" w14:textId="77777777" w:rsidR="006E1029" w:rsidRDefault="006E1029" w:rsidP="00F21220">
      <w:pPr>
        <w:rPr>
          <w:b/>
          <w:bCs/>
        </w:rPr>
      </w:pPr>
    </w:p>
    <w:p w14:paraId="147EB1A5" w14:textId="77777777" w:rsidR="006E1029" w:rsidRDefault="006E1029" w:rsidP="00F21220">
      <w:pPr>
        <w:rPr>
          <w:b/>
          <w:bCs/>
        </w:rPr>
      </w:pPr>
    </w:p>
    <w:p w14:paraId="3814697F" w14:textId="77777777" w:rsidR="006E1029" w:rsidRDefault="00F21220" w:rsidP="00F21220">
      <w:pPr>
        <w:rPr>
          <w:b/>
          <w:bCs/>
        </w:rPr>
      </w:pPr>
      <w:r w:rsidRPr="00F21220">
        <w:rPr>
          <w:b/>
          <w:bCs/>
        </w:rPr>
        <w:t>If yes: Can they see light?</w:t>
      </w:r>
      <w:r w:rsidRPr="00F21220">
        <w:rPr>
          <w:b/>
          <w:bCs/>
        </w:rPr>
        <w:tab/>
      </w:r>
    </w:p>
    <w:p w14:paraId="21035EA4" w14:textId="77777777" w:rsidR="006E1029" w:rsidRDefault="006E1029" w:rsidP="00F21220">
      <w:pPr>
        <w:rPr>
          <w:b/>
          <w:bCs/>
        </w:rPr>
      </w:pPr>
    </w:p>
    <w:p w14:paraId="0E8708B7" w14:textId="77777777" w:rsidR="006E1029" w:rsidRDefault="006E1029" w:rsidP="00F21220">
      <w:pPr>
        <w:rPr>
          <w:b/>
          <w:bCs/>
        </w:rPr>
      </w:pPr>
    </w:p>
    <w:p w14:paraId="7F5487C6" w14:textId="77777777" w:rsidR="006E1029" w:rsidRDefault="006E1029" w:rsidP="00F21220">
      <w:pPr>
        <w:rPr>
          <w:b/>
          <w:bCs/>
        </w:rPr>
      </w:pPr>
    </w:p>
    <w:p w14:paraId="69C45DDB" w14:textId="77777777" w:rsidR="006E1029" w:rsidRDefault="006E1029" w:rsidP="00F21220">
      <w:pPr>
        <w:rPr>
          <w:b/>
          <w:bCs/>
        </w:rPr>
      </w:pPr>
    </w:p>
    <w:p w14:paraId="2E82BDEB" w14:textId="2D517A52" w:rsidR="00F21220" w:rsidRPr="00F21220" w:rsidRDefault="00F21220" w:rsidP="00F21220">
      <w:pPr>
        <w:rPr>
          <w:b/>
          <w:bCs/>
        </w:rPr>
      </w:pPr>
      <w:r w:rsidRPr="00F21220">
        <w:rPr>
          <w:b/>
          <w:bCs/>
        </w:rPr>
        <w:t>Can they form an image?</w:t>
      </w:r>
    </w:p>
    <w:p w14:paraId="68BCA980" w14:textId="77777777" w:rsidR="00F21220" w:rsidRPr="00F21220" w:rsidRDefault="00F21220" w:rsidP="00F21220"/>
    <w:p w14:paraId="28BF7821" w14:textId="78C3E1AC" w:rsidR="00F21220" w:rsidRDefault="00F21220" w:rsidP="00F21220"/>
    <w:p w14:paraId="0DB57BBF" w14:textId="06591666" w:rsidR="00BD37FB" w:rsidRDefault="00BD37FB" w:rsidP="00F21220"/>
    <w:p w14:paraId="22BCE986" w14:textId="4457826F" w:rsidR="00BD37FB" w:rsidRDefault="00BD37FB" w:rsidP="00F21220"/>
    <w:p w14:paraId="6C33C479" w14:textId="1905423B" w:rsidR="00BD37FB" w:rsidRDefault="00BD37FB" w:rsidP="00F21220"/>
    <w:p w14:paraId="79CA970A" w14:textId="77777777" w:rsidR="00BD37FB" w:rsidRPr="00F21220" w:rsidRDefault="00BD37FB" w:rsidP="00F21220"/>
    <w:p w14:paraId="547061A7" w14:textId="77777777" w:rsidR="00F21220" w:rsidRPr="00F21220" w:rsidRDefault="00F21220" w:rsidP="00F21220"/>
    <w:p w14:paraId="359CE58D" w14:textId="6B8CEC52" w:rsidR="000D29B0" w:rsidRPr="006E1029" w:rsidRDefault="00F21220">
      <w:pPr>
        <w:rPr>
          <w:b/>
          <w:bCs/>
        </w:rPr>
      </w:pPr>
      <w:r w:rsidRPr="00F21220">
        <w:rPr>
          <w:b/>
          <w:bCs/>
        </w:rPr>
        <w:t xml:space="preserve">Describe how a </w:t>
      </w:r>
      <w:proofErr w:type="spellStart"/>
      <w:r w:rsidRPr="00F21220">
        <w:rPr>
          <w:b/>
          <w:bCs/>
        </w:rPr>
        <w:t>seastar</w:t>
      </w:r>
      <w:proofErr w:type="spellEnd"/>
      <w:r w:rsidRPr="00F21220">
        <w:rPr>
          <w:b/>
          <w:bCs/>
        </w:rPr>
        <w:t xml:space="preserve"> eats a bivalve.</w:t>
      </w:r>
    </w:p>
    <w:sectPr w:rsidR="000D29B0" w:rsidRPr="006E1029" w:rsidSect="00D86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4CB6" w14:textId="77777777" w:rsidR="00AC053F" w:rsidRDefault="00AC053F" w:rsidP="002B01D5">
      <w:r>
        <w:separator/>
      </w:r>
    </w:p>
  </w:endnote>
  <w:endnote w:type="continuationSeparator" w:id="0">
    <w:p w14:paraId="5A6CBAFB" w14:textId="77777777" w:rsidR="00AC053F" w:rsidRDefault="00AC053F" w:rsidP="002B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E54B" w14:textId="77777777" w:rsidR="00667F99" w:rsidRDefault="00AC053F">
    <w:pPr>
      <w:pStyle w:val="BodyText"/>
      <w:spacing w:line="14" w:lineRule="auto"/>
      <w:rPr>
        <w:sz w:val="20"/>
      </w:rPr>
    </w:pPr>
    <w:r>
      <w:rPr>
        <w:noProof/>
      </w:rPr>
      <w:pict w14:anchorId="571AF97E">
        <v:shapetype id="_x0000_t202" coordsize="21600,21600" o:spt="202" path="m,l,21600r21600,l21600,xe">
          <v:stroke joinstyle="miter"/>
          <v:path gradientshapeok="t" o:connecttype="rect"/>
        </v:shapetype>
        <v:shape id="docshape5" o:spid="_x0000_s1025" type="#_x0000_t202" alt="" style="position:absolute;margin-left:513pt;margin-top:741.65pt;width:13pt;height:15.3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7B22649D" w14:textId="77777777" w:rsidR="00667F99" w:rsidRDefault="00C620D4">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60B4" w14:textId="77777777" w:rsidR="00AC053F" w:rsidRDefault="00AC053F" w:rsidP="002B01D5">
      <w:r>
        <w:separator/>
      </w:r>
    </w:p>
  </w:footnote>
  <w:footnote w:type="continuationSeparator" w:id="0">
    <w:p w14:paraId="0B76BFA7" w14:textId="77777777" w:rsidR="00AC053F" w:rsidRDefault="00AC053F" w:rsidP="002B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63B1" w14:textId="40FD3D7B" w:rsidR="00667F99" w:rsidRDefault="002B01D5">
    <w:pPr>
      <w:pStyle w:val="BodyText"/>
      <w:spacing w:line="14" w:lineRule="auto"/>
      <w:rPr>
        <w:sz w:val="20"/>
      </w:rPr>
    </w:pPr>
    <w:r>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DC0"/>
    <w:multiLevelType w:val="multilevel"/>
    <w:tmpl w:val="AF60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424BD"/>
    <w:multiLevelType w:val="multilevel"/>
    <w:tmpl w:val="5510C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C236E"/>
    <w:multiLevelType w:val="multilevel"/>
    <w:tmpl w:val="EF7E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35627"/>
    <w:multiLevelType w:val="multilevel"/>
    <w:tmpl w:val="9A727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B3F25"/>
    <w:multiLevelType w:val="multilevel"/>
    <w:tmpl w:val="697A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72A39"/>
    <w:multiLevelType w:val="multilevel"/>
    <w:tmpl w:val="10168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9560F1"/>
    <w:multiLevelType w:val="multilevel"/>
    <w:tmpl w:val="A4F25F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01DE6"/>
    <w:multiLevelType w:val="multilevel"/>
    <w:tmpl w:val="7C7E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AC4376"/>
    <w:multiLevelType w:val="hybridMultilevel"/>
    <w:tmpl w:val="70C6FD6E"/>
    <w:lvl w:ilvl="0" w:tplc="EAFEACA6">
      <w:start w:val="1"/>
      <w:numFmt w:val="decimal"/>
      <w:lvlText w:val="%1."/>
      <w:lvlJc w:val="left"/>
      <w:pPr>
        <w:ind w:left="1180" w:hanging="360"/>
        <w:jc w:val="left"/>
      </w:pPr>
      <w:rPr>
        <w:rFonts w:ascii="Arial" w:eastAsia="Arial" w:hAnsi="Arial" w:cs="Arial" w:hint="default"/>
        <w:b w:val="0"/>
        <w:bCs w:val="0"/>
        <w:i w:val="0"/>
        <w:iCs w:val="0"/>
        <w:w w:val="91"/>
        <w:sz w:val="24"/>
        <w:szCs w:val="24"/>
        <w:lang w:val="en-US" w:eastAsia="en-US" w:bidi="ar-SA"/>
      </w:rPr>
    </w:lvl>
    <w:lvl w:ilvl="1" w:tplc="E4CCF158">
      <w:numFmt w:val="bullet"/>
      <w:lvlText w:val="o"/>
      <w:lvlJc w:val="left"/>
      <w:pPr>
        <w:ind w:left="1720" w:hanging="540"/>
      </w:pPr>
      <w:rPr>
        <w:rFonts w:ascii="Courier New" w:eastAsia="Courier New" w:hAnsi="Courier New" w:cs="Courier New" w:hint="default"/>
        <w:b w:val="0"/>
        <w:bCs w:val="0"/>
        <w:i w:val="0"/>
        <w:iCs w:val="0"/>
        <w:w w:val="100"/>
        <w:sz w:val="24"/>
        <w:szCs w:val="24"/>
        <w:lang w:val="en-US" w:eastAsia="en-US" w:bidi="ar-SA"/>
      </w:rPr>
    </w:lvl>
    <w:lvl w:ilvl="2" w:tplc="5AB8B364">
      <w:numFmt w:val="bullet"/>
      <w:lvlText w:val="•"/>
      <w:lvlJc w:val="left"/>
      <w:pPr>
        <w:ind w:left="2508" w:hanging="540"/>
      </w:pPr>
      <w:rPr>
        <w:rFonts w:hint="default"/>
        <w:lang w:val="en-US" w:eastAsia="en-US" w:bidi="ar-SA"/>
      </w:rPr>
    </w:lvl>
    <w:lvl w:ilvl="3" w:tplc="8B0271F2">
      <w:numFmt w:val="bullet"/>
      <w:lvlText w:val="•"/>
      <w:lvlJc w:val="left"/>
      <w:pPr>
        <w:ind w:left="3297" w:hanging="540"/>
      </w:pPr>
      <w:rPr>
        <w:rFonts w:hint="default"/>
        <w:lang w:val="en-US" w:eastAsia="en-US" w:bidi="ar-SA"/>
      </w:rPr>
    </w:lvl>
    <w:lvl w:ilvl="4" w:tplc="C9F41FFE">
      <w:numFmt w:val="bullet"/>
      <w:lvlText w:val="•"/>
      <w:lvlJc w:val="left"/>
      <w:pPr>
        <w:ind w:left="4086" w:hanging="540"/>
      </w:pPr>
      <w:rPr>
        <w:rFonts w:hint="default"/>
        <w:lang w:val="en-US" w:eastAsia="en-US" w:bidi="ar-SA"/>
      </w:rPr>
    </w:lvl>
    <w:lvl w:ilvl="5" w:tplc="C4081C56">
      <w:numFmt w:val="bullet"/>
      <w:lvlText w:val="•"/>
      <w:lvlJc w:val="left"/>
      <w:pPr>
        <w:ind w:left="4875" w:hanging="540"/>
      </w:pPr>
      <w:rPr>
        <w:rFonts w:hint="default"/>
        <w:lang w:val="en-US" w:eastAsia="en-US" w:bidi="ar-SA"/>
      </w:rPr>
    </w:lvl>
    <w:lvl w:ilvl="6" w:tplc="99C8F8D0">
      <w:numFmt w:val="bullet"/>
      <w:lvlText w:val="•"/>
      <w:lvlJc w:val="left"/>
      <w:pPr>
        <w:ind w:left="5664" w:hanging="540"/>
      </w:pPr>
      <w:rPr>
        <w:rFonts w:hint="default"/>
        <w:lang w:val="en-US" w:eastAsia="en-US" w:bidi="ar-SA"/>
      </w:rPr>
    </w:lvl>
    <w:lvl w:ilvl="7" w:tplc="FEE8AA58">
      <w:numFmt w:val="bullet"/>
      <w:lvlText w:val="•"/>
      <w:lvlJc w:val="left"/>
      <w:pPr>
        <w:ind w:left="6453" w:hanging="540"/>
      </w:pPr>
      <w:rPr>
        <w:rFonts w:hint="default"/>
        <w:lang w:val="en-US" w:eastAsia="en-US" w:bidi="ar-SA"/>
      </w:rPr>
    </w:lvl>
    <w:lvl w:ilvl="8" w:tplc="75245242">
      <w:numFmt w:val="bullet"/>
      <w:lvlText w:val="•"/>
      <w:lvlJc w:val="left"/>
      <w:pPr>
        <w:ind w:left="7242" w:hanging="540"/>
      </w:pPr>
      <w:rPr>
        <w:rFonts w:hint="default"/>
        <w:lang w:val="en-US" w:eastAsia="en-US" w:bidi="ar-SA"/>
      </w:rPr>
    </w:lvl>
  </w:abstractNum>
  <w:abstractNum w:abstractNumId="9" w15:restartNumberingAfterBreak="0">
    <w:nsid w:val="31F82A76"/>
    <w:multiLevelType w:val="multilevel"/>
    <w:tmpl w:val="3412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711AA"/>
    <w:multiLevelType w:val="multilevel"/>
    <w:tmpl w:val="C2DE6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8D5BEE"/>
    <w:multiLevelType w:val="multilevel"/>
    <w:tmpl w:val="E72C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911614"/>
    <w:multiLevelType w:val="multilevel"/>
    <w:tmpl w:val="75BAF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4C4BF1"/>
    <w:multiLevelType w:val="multilevel"/>
    <w:tmpl w:val="3B38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10"/>
  </w:num>
  <w:num w:numId="5">
    <w:abstractNumId w:val="3"/>
  </w:num>
  <w:num w:numId="6">
    <w:abstractNumId w:val="5"/>
  </w:num>
  <w:num w:numId="7">
    <w:abstractNumId w:val="13"/>
  </w:num>
  <w:num w:numId="8">
    <w:abstractNumId w:val="7"/>
  </w:num>
  <w:num w:numId="9">
    <w:abstractNumId w:val="11"/>
  </w:num>
  <w:num w:numId="10">
    <w:abstractNumId w:val="12"/>
  </w:num>
  <w:num w:numId="11">
    <w:abstractNumId w:val="4"/>
  </w:num>
  <w:num w:numId="12">
    <w:abstractNumId w:val="9"/>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B0"/>
    <w:rsid w:val="000B3975"/>
    <w:rsid w:val="000D10BF"/>
    <w:rsid w:val="000D29B0"/>
    <w:rsid w:val="001C0FA6"/>
    <w:rsid w:val="00251DEF"/>
    <w:rsid w:val="00287105"/>
    <w:rsid w:val="002B01D5"/>
    <w:rsid w:val="002F4101"/>
    <w:rsid w:val="0055223C"/>
    <w:rsid w:val="006822DC"/>
    <w:rsid w:val="006E1029"/>
    <w:rsid w:val="00751FC7"/>
    <w:rsid w:val="00893549"/>
    <w:rsid w:val="009D5822"/>
    <w:rsid w:val="00A40F29"/>
    <w:rsid w:val="00AC053F"/>
    <w:rsid w:val="00BD37FB"/>
    <w:rsid w:val="00C620D4"/>
    <w:rsid w:val="00D86A1D"/>
    <w:rsid w:val="00E95B99"/>
    <w:rsid w:val="00F2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DBF42"/>
  <w15:chartTrackingRefBased/>
  <w15:docId w15:val="{B7E7D68E-B7AF-444A-8E09-7C2B0B31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287105"/>
    <w:pPr>
      <w:spacing w:before="100" w:beforeAutospacing="1" w:after="100" w:afterAutospacing="1"/>
      <w:outlineLvl w:val="0"/>
    </w:pPr>
    <w:rPr>
      <w:rFonts w:asciiTheme="majorHAnsi" w:eastAsia="Times New Roman" w:hAnsiTheme="majorHAnsi" w:cs="Times New Roman"/>
      <w:bCs/>
      <w:color w:val="2F5496" w:themeColor="accent1" w:themeShade="BF"/>
      <w:kern w:val="36"/>
      <w:sz w:val="32"/>
      <w:szCs w:val="48"/>
    </w:rPr>
  </w:style>
  <w:style w:type="paragraph" w:styleId="Heading2">
    <w:name w:val="heading 2"/>
    <w:basedOn w:val="Normal"/>
    <w:next w:val="Normal"/>
    <w:link w:val="Heading2Char"/>
    <w:uiPriority w:val="9"/>
    <w:unhideWhenUsed/>
    <w:qFormat/>
    <w:rsid w:val="000D29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410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105"/>
    <w:rPr>
      <w:rFonts w:asciiTheme="majorHAnsi" w:eastAsia="Times New Roman" w:hAnsiTheme="majorHAnsi" w:cs="Times New Roman"/>
      <w:bCs/>
      <w:color w:val="2F5496" w:themeColor="accent1" w:themeShade="BF"/>
      <w:kern w:val="36"/>
      <w:sz w:val="32"/>
      <w:szCs w:val="48"/>
    </w:rPr>
  </w:style>
  <w:style w:type="paragraph" w:styleId="Title">
    <w:name w:val="Title"/>
    <w:basedOn w:val="Normal"/>
    <w:next w:val="Normal"/>
    <w:link w:val="TitleChar"/>
    <w:uiPriority w:val="10"/>
    <w:qFormat/>
    <w:rsid w:val="000D29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9B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D29B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F4101"/>
    <w:rPr>
      <w:b/>
      <w:bCs/>
    </w:rPr>
  </w:style>
  <w:style w:type="character" w:customStyle="1" w:styleId="Heading3Char">
    <w:name w:val="Heading 3 Char"/>
    <w:basedOn w:val="DefaultParagraphFont"/>
    <w:link w:val="Heading3"/>
    <w:uiPriority w:val="9"/>
    <w:semiHidden/>
    <w:rsid w:val="002F4101"/>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2F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40F29"/>
    <w:pPr>
      <w:ind w:left="720"/>
      <w:contextualSpacing/>
    </w:pPr>
  </w:style>
  <w:style w:type="paragraph" w:styleId="BodyText">
    <w:name w:val="Body Text"/>
    <w:basedOn w:val="Normal"/>
    <w:link w:val="BodyTextChar"/>
    <w:uiPriority w:val="1"/>
    <w:qFormat/>
    <w:rsid w:val="00F21220"/>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F21220"/>
    <w:rPr>
      <w:rFonts w:ascii="Arial" w:eastAsia="Arial" w:hAnsi="Arial" w:cs="Arial"/>
    </w:rPr>
  </w:style>
  <w:style w:type="paragraph" w:customStyle="1" w:styleId="TableParagraph">
    <w:name w:val="Table Paragraph"/>
    <w:basedOn w:val="Normal"/>
    <w:uiPriority w:val="1"/>
    <w:qFormat/>
    <w:rsid w:val="00F21220"/>
    <w:pPr>
      <w:widowControl w:val="0"/>
      <w:autoSpaceDE w:val="0"/>
      <w:autoSpaceDN w:val="0"/>
    </w:pPr>
    <w:rPr>
      <w:rFonts w:ascii="Arial" w:eastAsia="Arial" w:hAnsi="Arial" w:cs="Arial"/>
      <w:sz w:val="22"/>
      <w:szCs w:val="22"/>
    </w:rPr>
  </w:style>
  <w:style w:type="paragraph" w:styleId="Header">
    <w:name w:val="header"/>
    <w:basedOn w:val="Normal"/>
    <w:link w:val="HeaderChar"/>
    <w:uiPriority w:val="99"/>
    <w:unhideWhenUsed/>
    <w:rsid w:val="002B01D5"/>
    <w:pPr>
      <w:tabs>
        <w:tab w:val="center" w:pos="4680"/>
        <w:tab w:val="right" w:pos="9360"/>
      </w:tabs>
    </w:pPr>
  </w:style>
  <w:style w:type="character" w:customStyle="1" w:styleId="HeaderChar">
    <w:name w:val="Header Char"/>
    <w:basedOn w:val="DefaultParagraphFont"/>
    <w:link w:val="Header"/>
    <w:uiPriority w:val="99"/>
    <w:rsid w:val="002B01D5"/>
  </w:style>
  <w:style w:type="paragraph" w:styleId="Footer">
    <w:name w:val="footer"/>
    <w:basedOn w:val="Normal"/>
    <w:link w:val="FooterChar"/>
    <w:uiPriority w:val="99"/>
    <w:unhideWhenUsed/>
    <w:rsid w:val="002B01D5"/>
    <w:pPr>
      <w:tabs>
        <w:tab w:val="center" w:pos="4680"/>
        <w:tab w:val="right" w:pos="9360"/>
      </w:tabs>
    </w:pPr>
  </w:style>
  <w:style w:type="character" w:customStyle="1" w:styleId="FooterChar">
    <w:name w:val="Footer Char"/>
    <w:basedOn w:val="DefaultParagraphFont"/>
    <w:link w:val="Footer"/>
    <w:uiPriority w:val="99"/>
    <w:rsid w:val="002B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747">
      <w:bodyDiv w:val="1"/>
      <w:marLeft w:val="0"/>
      <w:marRight w:val="0"/>
      <w:marTop w:val="0"/>
      <w:marBottom w:val="0"/>
      <w:divBdr>
        <w:top w:val="none" w:sz="0" w:space="0" w:color="auto"/>
        <w:left w:val="none" w:sz="0" w:space="0" w:color="auto"/>
        <w:bottom w:val="none" w:sz="0" w:space="0" w:color="auto"/>
        <w:right w:val="none" w:sz="0" w:space="0" w:color="auto"/>
      </w:divBdr>
    </w:div>
    <w:div w:id="360857466">
      <w:bodyDiv w:val="1"/>
      <w:marLeft w:val="0"/>
      <w:marRight w:val="0"/>
      <w:marTop w:val="0"/>
      <w:marBottom w:val="0"/>
      <w:divBdr>
        <w:top w:val="none" w:sz="0" w:space="0" w:color="auto"/>
        <w:left w:val="none" w:sz="0" w:space="0" w:color="auto"/>
        <w:bottom w:val="none" w:sz="0" w:space="0" w:color="auto"/>
        <w:right w:val="none" w:sz="0" w:space="0" w:color="auto"/>
      </w:divBdr>
    </w:div>
    <w:div w:id="522479891">
      <w:bodyDiv w:val="1"/>
      <w:marLeft w:val="0"/>
      <w:marRight w:val="0"/>
      <w:marTop w:val="0"/>
      <w:marBottom w:val="0"/>
      <w:divBdr>
        <w:top w:val="none" w:sz="0" w:space="0" w:color="auto"/>
        <w:left w:val="none" w:sz="0" w:space="0" w:color="auto"/>
        <w:bottom w:val="none" w:sz="0" w:space="0" w:color="auto"/>
        <w:right w:val="none" w:sz="0" w:space="0" w:color="auto"/>
      </w:divBdr>
    </w:div>
    <w:div w:id="1405761333">
      <w:bodyDiv w:val="1"/>
      <w:marLeft w:val="0"/>
      <w:marRight w:val="0"/>
      <w:marTop w:val="0"/>
      <w:marBottom w:val="0"/>
      <w:divBdr>
        <w:top w:val="none" w:sz="0" w:space="0" w:color="auto"/>
        <w:left w:val="none" w:sz="0" w:space="0" w:color="auto"/>
        <w:bottom w:val="none" w:sz="0" w:space="0" w:color="auto"/>
        <w:right w:val="none" w:sz="0" w:space="0" w:color="auto"/>
      </w:divBdr>
    </w:div>
    <w:div w:id="1775245232">
      <w:bodyDiv w:val="1"/>
      <w:marLeft w:val="0"/>
      <w:marRight w:val="0"/>
      <w:marTop w:val="0"/>
      <w:marBottom w:val="0"/>
      <w:divBdr>
        <w:top w:val="none" w:sz="0" w:space="0" w:color="auto"/>
        <w:left w:val="none" w:sz="0" w:space="0" w:color="auto"/>
        <w:bottom w:val="none" w:sz="0" w:space="0" w:color="auto"/>
        <w:right w:val="none" w:sz="0" w:space="0" w:color="auto"/>
      </w:divBdr>
    </w:div>
    <w:div w:id="1796370857">
      <w:bodyDiv w:val="1"/>
      <w:marLeft w:val="0"/>
      <w:marRight w:val="0"/>
      <w:marTop w:val="0"/>
      <w:marBottom w:val="0"/>
      <w:divBdr>
        <w:top w:val="none" w:sz="0" w:space="0" w:color="auto"/>
        <w:left w:val="none" w:sz="0" w:space="0" w:color="auto"/>
        <w:bottom w:val="none" w:sz="0" w:space="0" w:color="auto"/>
        <w:right w:val="none" w:sz="0" w:space="0" w:color="auto"/>
      </w:divBdr>
    </w:div>
    <w:div w:id="1925145003">
      <w:bodyDiv w:val="1"/>
      <w:marLeft w:val="0"/>
      <w:marRight w:val="0"/>
      <w:marTop w:val="0"/>
      <w:marBottom w:val="0"/>
      <w:divBdr>
        <w:top w:val="none" w:sz="0" w:space="0" w:color="auto"/>
        <w:left w:val="none" w:sz="0" w:space="0" w:color="auto"/>
        <w:bottom w:val="none" w:sz="0" w:space="0" w:color="auto"/>
        <w:right w:val="none" w:sz="0" w:space="0" w:color="auto"/>
      </w:divBdr>
    </w:div>
    <w:div w:id="19489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 John</dc:creator>
  <cp:keywords/>
  <dc:description/>
  <cp:lastModifiedBy>Wendy St. John</cp:lastModifiedBy>
  <cp:revision>3</cp:revision>
  <dcterms:created xsi:type="dcterms:W3CDTF">2022-03-15T07:05:00Z</dcterms:created>
  <dcterms:modified xsi:type="dcterms:W3CDTF">2022-03-17T19:20:00Z</dcterms:modified>
</cp:coreProperties>
</file>